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  <w:color w:val="1E3A5F"/>
        </w:rPr>
        <w:t>Строительная компания «Вильбур»</w:t>
      </w:r>
    </w:p>
    <w:p>
      <w:pPr>
        <w:jc w:val="right"/>
      </w:pPr>
      <w:r>
        <w:rPr>
          <w:sz w:val="18"/>
        </w:rPr>
        <w:t>Тел: +79088417272</w:t>
      </w:r>
    </w:p>
    <w:p>
      <w:pPr>
        <w:jc w:val="right"/>
      </w:pPr>
      <w:r>
        <w:rPr>
          <w:sz w:val="18"/>
        </w:rPr>
        <w:t>ООО «Вильбур»</w:t>
        <w:br/>
        <w:t>ИНН 7203512345 · ОГРН 1237200098765 · КПП 720301001</w:t>
        <w:br/>
        <w:t>р/с 40702810900000054321 в Филиале «Екатеринбургский» АО «Альфа-Банк»</w:t>
        <w:br/>
        <w:t>к/с 30101810100000000964 · БИК 046577964</w:t>
        <w:br/>
        <w:t>г. Тюмень, ул. Максима Горького, 68, офис 401</w:t>
        <w:br/>
        <w:t>тел. +7 (3452) 55-72-72 · info@vilbur.online</w:t>
      </w:r>
    </w:p>
    <w:p/>
    <w:p>
      <w:pPr>
        <w:jc w:val="center"/>
      </w:pPr>
      <w:r>
        <w:rPr>
          <w:b/>
          <w:color w:val="1E3A5F"/>
          <w:sz w:val="32"/>
        </w:rPr>
        <w:t>АКТ №АЭ-00006</w:t>
      </w:r>
    </w:p>
    <w:p>
      <w:pPr>
        <w:jc w:val="center"/>
      </w:pPr>
      <w:r>
        <w:rPr>
          <w:i/>
          <w:sz w:val="20"/>
        </w:rPr>
        <w:t>приёмки этапа выполненных работ</w:t>
      </w:r>
    </w:p>
    <w:p/>
    <w:p>
      <w:r>
        <w:t>Объект: г. Тюмень, ЖК «Новин», ул. Первооткрывателей, 12, кв. 75</w:t>
      </w:r>
    </w:p>
    <w:p>
      <w:r>
        <w:t>Этап работ: Черновая отделка: штукатурка и стяжка</w:t>
      </w:r>
    </w:p>
    <w:p>
      <w:r>
        <w:t>Дата: 15.07.2026</w:t>
      </w:r>
    </w:p>
    <w:p>
      <w:r>
        <w:rPr>
          <w:b/>
          <w:color w:val="1E3A5F"/>
          <w:sz w:val="24"/>
        </w:rPr>
        <w:t>Результаты осмотра</w:t>
      </w:r>
    </w:p>
    <w:p>
      <w:pPr>
        <w:pStyle w:val="ListBullet"/>
      </w:pPr>
      <w:r>
        <w:t>Работы по этапу выполнены в полном объёме, предусмотренном сметой/договором</w:t>
      </w:r>
    </w:p>
    <w:p>
      <w:pPr>
        <w:pStyle w:val="ListBullet"/>
      </w:pPr>
      <w:r>
        <w:t>Использованные материалы соответствуют согласованным маркам и характеристикам</w:t>
      </w:r>
    </w:p>
    <w:p>
      <w:pPr>
        <w:pStyle w:val="ListBullet"/>
      </w:pPr>
      <w:r>
        <w:t>Качество выполненных работ соответствует строительным нормам и правилам (СП/СНиП)</w:t>
      </w:r>
    </w:p>
    <w:p>
      <w:pPr>
        <w:pStyle w:val="ListBullet"/>
      </w:pPr>
      <w:r>
        <w:t>Поверхности и конструкции очищены от строительного мусора</w:t>
      </w:r>
    </w:p>
    <w:p>
      <w:pPr>
        <w:pStyle w:val="ListBullet"/>
      </w:pPr>
      <w:r>
        <w:t>Скрытые работы (при наличии) зафиксированы фотографиями до их закрытия</w:t>
      </w:r>
    </w:p>
    <w:p>
      <w:pPr>
        <w:pStyle w:val="ListBullet"/>
      </w:pPr>
      <w:r>
        <w:t>Отклонений от проектной документации/эскиза не выявлено</w:t>
      </w:r>
    </w:p>
    <w:p>
      <w:pPr>
        <w:pStyle w:val="ListBullet"/>
      </w:pPr>
      <w:r>
        <w:t>Замечания по итогам осмотра отсутствуют либо устранены до подписания акта</w:t>
      </w:r>
    </w:p>
    <w:p>
      <w:pPr>
        <w:pStyle w:val="ListBullet"/>
      </w:pPr>
      <w:r>
        <w:t>Объём выполненных работ подтверждён обеими сторонами визуально на объекте</w:t>
      </w:r>
    </w:p>
    <w:p>
      <w:pPr>
        <w:pStyle w:val="ListBullet"/>
      </w:pPr>
      <w:r>
        <w:t>Заказчик ознакомлен с рекомендациями по эксплуатации выполненных работ</w:t>
      </w:r>
    </w:p>
    <w:p>
      <w:pPr>
        <w:pStyle w:val="ListBullet"/>
      </w:pPr>
      <w:r>
        <w:t>Претензий по объёму, качеству и срокам выполнения этапа на момент подписания не имеется</w:t>
      </w:r>
    </w:p>
    <w:p>
      <w:r>
        <w:rPr>
          <w:b/>
          <w:color w:val="1E3A5F"/>
          <w:sz w:val="24"/>
        </w:rPr>
        <w:t>Защита от переделок</w:t>
      </w:r>
    </w:p>
    <w:p>
      <w:r>
        <w:t>Подписание настоящего Акта означает окончательную приёмку Заказчиком указанного этапа работ без права требования его безвозмездной переделки по основаниям, не зафиксированным письменно в настоящем Акте на момент его подписания.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</w:rPr>
              <w:t>Исполнитель:</w:t>
            </w:r>
          </w:p>
        </w:tc>
        <w:tc>
          <w:tcPr>
            <w:tcW w:type="dxa" w:w="4986"/>
          </w:tcPr>
          <w:p>
            <w:r>
              <w:rPr>
                <w:b/>
              </w:rPr>
              <w:t>Заказчик:</w:t>
            </w:r>
          </w:p>
        </w:tc>
      </w:tr>
      <w:tr>
        <w:tc>
          <w:tcPr>
            <w:tcW w:type="dxa" w:w="4986"/>
          </w:tcPr>
          <w:p>
            <w:r>
              <w:t>Строительная компания «Вильбур»</w:t>
            </w:r>
          </w:p>
        </w:tc>
        <w:tc>
          <w:tcPr>
            <w:tcW w:type="dxa" w:w="4986"/>
          </w:tcPr>
          <w:p>
            <w:r>
              <w:t>Соколов Артём Игоревич</w:t>
            </w:r>
          </w:p>
        </w:tc>
      </w:tr>
      <w:tr>
        <w:tc>
          <w:tcPr>
            <w:tcW w:type="dxa" w:w="4986"/>
          </w:tcPr>
          <w:p>
            <w:r>
              <w:t>_______________ / подпись</w:t>
            </w:r>
          </w:p>
        </w:tc>
        <w:tc>
          <w:tcPr>
            <w:tcW w:type="dxa" w:w="4986"/>
          </w:tcPr>
          <w:p>
            <w:r>
              <w:t>_______________ / подпись</w:t>
            </w:r>
          </w:p>
        </w:tc>
      </w:tr>
    </w:tbl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